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FA" w:rsidRDefault="007B51FA" w:rsidP="007B51FA">
      <w:pPr>
        <w:pStyle w:val="PreformattatoHTML"/>
        <w:jc w:val="center"/>
        <w:rPr>
          <w:rFonts w:ascii="Arial" w:hAnsi="Arial" w:cs="Arial"/>
          <w:b/>
          <w:bCs/>
          <w:sz w:val="26"/>
          <w:szCs w:val="26"/>
          <w:u w:val="single"/>
        </w:rPr>
      </w:pPr>
      <w:r>
        <w:rPr>
          <w:rFonts w:ascii="Arial" w:hAnsi="Arial" w:cs="Arial"/>
          <w:b/>
          <w:bCs/>
          <w:noProof/>
          <w:sz w:val="32"/>
          <w:szCs w:val="32"/>
        </w:rPr>
        <w:drawing>
          <wp:inline distT="0" distB="0" distL="0" distR="0">
            <wp:extent cx="4196715" cy="1155065"/>
            <wp:effectExtent l="19050" t="0" r="0" b="0"/>
            <wp:docPr id="1" name="Immagine 1" descr="cid:image001.png@01D0B416.BF62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0B416.BF621220"/>
                    <pic:cNvPicPr>
                      <a:picLocks noChangeAspect="1" noChangeArrowheads="1"/>
                    </pic:cNvPicPr>
                  </pic:nvPicPr>
                  <pic:blipFill>
                    <a:blip r:embed="rId6" r:link="rId7" cstate="print"/>
                    <a:srcRect/>
                    <a:stretch>
                      <a:fillRect/>
                    </a:stretch>
                  </pic:blipFill>
                  <pic:spPr bwMode="auto">
                    <a:xfrm>
                      <a:off x="0" y="0"/>
                      <a:ext cx="4196715" cy="1155065"/>
                    </a:xfrm>
                    <a:prstGeom prst="rect">
                      <a:avLst/>
                    </a:prstGeom>
                    <a:noFill/>
                    <a:ln w="9525">
                      <a:noFill/>
                      <a:miter lim="800000"/>
                      <a:headEnd/>
                      <a:tailEnd/>
                    </a:ln>
                  </pic:spPr>
                </pic:pic>
              </a:graphicData>
            </a:graphic>
          </wp:inline>
        </w:drawing>
      </w:r>
    </w:p>
    <w:p w:rsidR="007B51FA" w:rsidRPr="00CB7E39" w:rsidRDefault="007B51FA" w:rsidP="007B51FA">
      <w:pPr>
        <w:pStyle w:val="PreformattatoHTML"/>
        <w:jc w:val="center"/>
        <w:rPr>
          <w:rFonts w:ascii="Arial" w:hAnsi="Arial" w:cs="Arial"/>
          <w:b/>
          <w:bCs/>
          <w:sz w:val="30"/>
          <w:szCs w:val="30"/>
          <w:u w:val="single"/>
        </w:rPr>
      </w:pPr>
      <w:r w:rsidRPr="00CB7E39">
        <w:rPr>
          <w:rFonts w:ascii="Arial" w:hAnsi="Arial" w:cs="Arial"/>
          <w:b/>
          <w:bCs/>
          <w:sz w:val="30"/>
          <w:szCs w:val="30"/>
          <w:u w:val="single"/>
        </w:rPr>
        <w:t>COMUNICATO STAMPA</w:t>
      </w:r>
    </w:p>
    <w:p w:rsidR="00F25EFC" w:rsidRPr="00CB7E39" w:rsidRDefault="00F25EFC" w:rsidP="007B51FA">
      <w:pPr>
        <w:pStyle w:val="PreformattatoHTML"/>
        <w:jc w:val="center"/>
        <w:rPr>
          <w:rFonts w:ascii="Arial" w:hAnsi="Arial" w:cs="Arial"/>
          <w:b/>
          <w:bCs/>
          <w:sz w:val="30"/>
          <w:szCs w:val="30"/>
          <w:u w:val="single"/>
        </w:rPr>
      </w:pPr>
    </w:p>
    <w:p w:rsidR="007B51FA" w:rsidRPr="00CB7E39" w:rsidRDefault="00F25EFC" w:rsidP="007B51FA">
      <w:pPr>
        <w:pStyle w:val="PreformattatoHTML"/>
        <w:rPr>
          <w:rFonts w:ascii="Arial" w:hAnsi="Arial" w:cs="Arial"/>
          <w:b/>
          <w:bCs/>
          <w:i/>
          <w:iCs/>
          <w:sz w:val="30"/>
          <w:szCs w:val="30"/>
        </w:rPr>
      </w:pPr>
      <w:r w:rsidRPr="00CB7E39">
        <w:rPr>
          <w:rFonts w:ascii="Arial" w:hAnsi="Arial" w:cs="Arial"/>
          <w:b/>
          <w:bCs/>
          <w:i/>
          <w:iCs/>
          <w:sz w:val="30"/>
          <w:szCs w:val="30"/>
        </w:rPr>
        <w:t xml:space="preserve">Sistema indossabile sviluppato </w:t>
      </w:r>
      <w:r w:rsidR="00836A4D" w:rsidRPr="00CB7E39">
        <w:rPr>
          <w:rFonts w:ascii="Arial" w:hAnsi="Arial" w:cs="Arial"/>
          <w:b/>
          <w:bCs/>
          <w:i/>
          <w:iCs/>
          <w:sz w:val="30"/>
          <w:szCs w:val="30"/>
        </w:rPr>
        <w:t>al</w:t>
      </w:r>
      <w:r w:rsidR="00CB7E39" w:rsidRPr="00CB7E39">
        <w:rPr>
          <w:rFonts w:ascii="Arial" w:hAnsi="Arial" w:cs="Arial"/>
          <w:b/>
          <w:bCs/>
          <w:i/>
          <w:iCs/>
          <w:sz w:val="30"/>
          <w:szCs w:val="30"/>
        </w:rPr>
        <w:t xml:space="preserve">l’Istituto </w:t>
      </w:r>
      <w:r w:rsidRPr="00CB7E39">
        <w:rPr>
          <w:rFonts w:ascii="Arial" w:hAnsi="Arial" w:cs="Arial"/>
          <w:b/>
          <w:bCs/>
          <w:i/>
          <w:iCs/>
          <w:sz w:val="30"/>
          <w:szCs w:val="30"/>
        </w:rPr>
        <w:t>di BioRobotica del Sant’Anna di Pisa</w:t>
      </w:r>
      <w:r w:rsidR="00836A4D" w:rsidRPr="00CB7E39">
        <w:rPr>
          <w:rFonts w:ascii="Arial" w:hAnsi="Arial" w:cs="Arial"/>
          <w:b/>
          <w:bCs/>
          <w:i/>
          <w:iCs/>
          <w:sz w:val="30"/>
          <w:szCs w:val="30"/>
        </w:rPr>
        <w:t xml:space="preserve"> e ceduto in licenza </w:t>
      </w:r>
      <w:r w:rsidR="00CB7E39" w:rsidRPr="00CB7E39">
        <w:rPr>
          <w:rFonts w:ascii="Arial" w:hAnsi="Arial" w:cs="Arial"/>
          <w:b/>
          <w:bCs/>
          <w:i/>
          <w:iCs/>
          <w:sz w:val="30"/>
          <w:szCs w:val="30"/>
        </w:rPr>
        <w:t xml:space="preserve">all’azienda </w:t>
      </w:r>
      <w:r w:rsidR="00836A4D" w:rsidRPr="00CB7E39">
        <w:rPr>
          <w:rFonts w:ascii="Arial" w:hAnsi="Arial" w:cs="Arial"/>
          <w:b/>
          <w:bCs/>
          <w:i/>
          <w:iCs/>
          <w:sz w:val="30"/>
          <w:szCs w:val="30"/>
        </w:rPr>
        <w:t>spin off IUVO</w:t>
      </w:r>
      <w:r w:rsidR="00CB7E39" w:rsidRPr="00CB7E39">
        <w:rPr>
          <w:rFonts w:ascii="Arial" w:hAnsi="Arial" w:cs="Arial"/>
          <w:b/>
          <w:bCs/>
          <w:i/>
          <w:iCs/>
          <w:sz w:val="30"/>
          <w:szCs w:val="30"/>
        </w:rPr>
        <w:t xml:space="preserve"> con l’obiettivo di far arrivare presto sul mercato l’attuale prototipo </w:t>
      </w:r>
    </w:p>
    <w:p w:rsidR="007B51FA" w:rsidRPr="00CB7E39" w:rsidRDefault="00F25EFC" w:rsidP="007B51FA">
      <w:pPr>
        <w:pStyle w:val="PreformattatoHTML"/>
        <w:rPr>
          <w:rFonts w:ascii="Arial" w:hAnsi="Arial" w:cs="Arial"/>
          <w:b/>
          <w:bCs/>
          <w:sz w:val="40"/>
          <w:szCs w:val="40"/>
        </w:rPr>
      </w:pPr>
      <w:r w:rsidRPr="00CB7E39">
        <w:rPr>
          <w:rFonts w:ascii="Arial" w:hAnsi="Arial" w:cs="Arial"/>
          <w:b/>
          <w:bCs/>
          <w:sz w:val="40"/>
          <w:szCs w:val="40"/>
        </w:rPr>
        <w:t>APO, “robot zainetto” leggero e sicuro, aiuta le persone con difficoltà motorie nelle attività quotidiane, soltanto quando serve</w:t>
      </w:r>
    </w:p>
    <w:p w:rsidR="0083481B" w:rsidRPr="00F25EFC" w:rsidRDefault="007B51FA" w:rsidP="0083481B">
      <w:pPr>
        <w:pStyle w:val="NormaleWeb"/>
        <w:rPr>
          <w:rFonts w:ascii="Arial" w:hAnsi="Arial" w:cs="Arial"/>
          <w:sz w:val="22"/>
          <w:szCs w:val="22"/>
        </w:rPr>
      </w:pPr>
      <w:r w:rsidRPr="00F25EFC">
        <w:rPr>
          <w:rFonts w:ascii="Arial" w:hAnsi="Arial" w:cs="Arial"/>
          <w:i/>
          <w:iCs/>
          <w:sz w:val="22"/>
          <w:szCs w:val="22"/>
        </w:rPr>
        <w:t>PISA</w:t>
      </w:r>
      <w:r w:rsidR="0083481B" w:rsidRPr="00F25EFC">
        <w:rPr>
          <w:rFonts w:ascii="Arial" w:hAnsi="Arial" w:cs="Arial"/>
          <w:i/>
          <w:iCs/>
          <w:sz w:val="22"/>
          <w:szCs w:val="22"/>
        </w:rPr>
        <w:t>, MILANO</w:t>
      </w:r>
      <w:r w:rsidRPr="00F25EFC">
        <w:rPr>
          <w:rFonts w:ascii="Arial" w:hAnsi="Arial" w:cs="Arial"/>
          <w:i/>
          <w:iCs/>
          <w:sz w:val="22"/>
          <w:szCs w:val="22"/>
        </w:rPr>
        <w:t xml:space="preserve"> </w:t>
      </w:r>
      <w:r w:rsidR="0083481B" w:rsidRPr="00F25EFC">
        <w:rPr>
          <w:rFonts w:ascii="Arial" w:hAnsi="Arial" w:cs="Arial"/>
          <w:i/>
          <w:iCs/>
          <w:sz w:val="22"/>
          <w:szCs w:val="22"/>
        </w:rPr>
        <w:t xml:space="preserve">18 </w:t>
      </w:r>
      <w:r w:rsidRPr="00F25EFC">
        <w:rPr>
          <w:rFonts w:ascii="Arial" w:hAnsi="Arial" w:cs="Arial"/>
          <w:i/>
          <w:iCs/>
          <w:sz w:val="22"/>
          <w:szCs w:val="22"/>
        </w:rPr>
        <w:t>settembre.</w:t>
      </w:r>
      <w:r w:rsidRPr="00F25EFC">
        <w:rPr>
          <w:rFonts w:ascii="Arial" w:hAnsi="Arial" w:cs="Arial"/>
          <w:sz w:val="22"/>
          <w:szCs w:val="22"/>
        </w:rPr>
        <w:t xml:space="preserve"> La </w:t>
      </w:r>
      <w:r w:rsidR="0083481B" w:rsidRPr="00F25EFC">
        <w:rPr>
          <w:rFonts w:ascii="Arial" w:hAnsi="Arial" w:cs="Arial"/>
          <w:sz w:val="22"/>
          <w:szCs w:val="22"/>
        </w:rPr>
        <w:t xml:space="preserve">biorobotica può </w:t>
      </w:r>
      <w:r w:rsidR="00CB7E39">
        <w:rPr>
          <w:rFonts w:ascii="Arial" w:hAnsi="Arial" w:cs="Arial"/>
          <w:sz w:val="22"/>
          <w:szCs w:val="22"/>
        </w:rPr>
        <w:t xml:space="preserve">agevolare </w:t>
      </w:r>
      <w:r w:rsidR="0083481B" w:rsidRPr="00F25EFC">
        <w:rPr>
          <w:rFonts w:ascii="Arial" w:hAnsi="Arial" w:cs="Arial"/>
          <w:sz w:val="22"/>
          <w:szCs w:val="22"/>
        </w:rPr>
        <w:t xml:space="preserve">le persone, in particolare quelle più fragili, a migliorare la qualità della vita. Ne è un esempio </w:t>
      </w:r>
      <w:r w:rsidR="0083481B" w:rsidRPr="00F25EFC">
        <w:rPr>
          <w:rFonts w:ascii="Arial" w:hAnsi="Arial" w:cs="Arial"/>
          <w:b/>
          <w:bCs/>
          <w:sz w:val="22"/>
          <w:szCs w:val="22"/>
        </w:rPr>
        <w:t>APO (Active Pelvis Orthosis)</w:t>
      </w:r>
      <w:r w:rsidR="0083481B" w:rsidRPr="00F25EFC">
        <w:rPr>
          <w:rFonts w:ascii="Arial" w:hAnsi="Arial" w:cs="Arial"/>
          <w:bCs/>
          <w:sz w:val="22"/>
          <w:szCs w:val="22"/>
        </w:rPr>
        <w:t>,</w:t>
      </w:r>
      <w:r w:rsidR="0083481B" w:rsidRPr="00F25EFC">
        <w:rPr>
          <w:rFonts w:ascii="Arial" w:hAnsi="Arial" w:cs="Arial"/>
          <w:b/>
          <w:bCs/>
          <w:sz w:val="22"/>
          <w:szCs w:val="22"/>
        </w:rPr>
        <w:t xml:space="preserve"> sistema motorizzato per aiutare a compiere le attività quotidiane adesso precluse a quanti sono colpiti da difficoltà motorie. </w:t>
      </w:r>
      <w:r w:rsidR="0083481B" w:rsidRPr="00F25EFC">
        <w:rPr>
          <w:rFonts w:ascii="Arial" w:hAnsi="Arial" w:cs="Arial"/>
          <w:sz w:val="22"/>
          <w:szCs w:val="22"/>
        </w:rPr>
        <w:t xml:space="preserve">APO è un’ortesi </w:t>
      </w:r>
      <w:r w:rsidR="00F25EFC" w:rsidRPr="00F25EFC">
        <w:rPr>
          <w:rFonts w:ascii="Arial" w:hAnsi="Arial" w:cs="Arial"/>
          <w:sz w:val="22"/>
          <w:szCs w:val="22"/>
        </w:rPr>
        <w:t xml:space="preserve">(tutore) </w:t>
      </w:r>
      <w:r w:rsidR="0083481B" w:rsidRPr="00F25EFC">
        <w:rPr>
          <w:rFonts w:ascii="Arial" w:hAnsi="Arial" w:cs="Arial"/>
          <w:sz w:val="22"/>
          <w:szCs w:val="22"/>
        </w:rPr>
        <w:t xml:space="preserve">robotizzata per assistere la flesso-estensione dell’anca, sviluppata </w:t>
      </w:r>
      <w:r w:rsidR="00CB7E39">
        <w:rPr>
          <w:rFonts w:ascii="Arial" w:hAnsi="Arial" w:cs="Arial"/>
          <w:sz w:val="22"/>
          <w:szCs w:val="22"/>
        </w:rPr>
        <w:t xml:space="preserve">nel </w:t>
      </w:r>
      <w:r w:rsidR="00836A4D">
        <w:rPr>
          <w:rFonts w:ascii="Arial" w:hAnsi="Arial" w:cs="Arial"/>
          <w:sz w:val="22"/>
          <w:szCs w:val="22"/>
        </w:rPr>
        <w:t xml:space="preserve">progetto coordinato da Nicola Vitiello, associato di bioingegneria industriale all’Istituto di BioRobotica </w:t>
      </w:r>
      <w:r w:rsidR="00CB7E39">
        <w:rPr>
          <w:rFonts w:ascii="Arial" w:hAnsi="Arial" w:cs="Arial"/>
          <w:sz w:val="22"/>
          <w:szCs w:val="22"/>
        </w:rPr>
        <w:t xml:space="preserve">del </w:t>
      </w:r>
      <w:r w:rsidR="00836A4D">
        <w:rPr>
          <w:rFonts w:ascii="Arial" w:hAnsi="Arial" w:cs="Arial"/>
          <w:sz w:val="22"/>
          <w:szCs w:val="22"/>
        </w:rPr>
        <w:t xml:space="preserve">Sant’Anna </w:t>
      </w:r>
      <w:r w:rsidR="00CB7E39">
        <w:rPr>
          <w:rFonts w:ascii="Arial" w:hAnsi="Arial" w:cs="Arial"/>
          <w:sz w:val="22"/>
          <w:szCs w:val="22"/>
        </w:rPr>
        <w:t xml:space="preserve">di Pisa, </w:t>
      </w:r>
      <w:r w:rsidR="00836A4D">
        <w:rPr>
          <w:rFonts w:ascii="Arial" w:hAnsi="Arial" w:cs="Arial"/>
          <w:sz w:val="22"/>
          <w:szCs w:val="22"/>
        </w:rPr>
        <w:t>e ceduta in licenza all</w:t>
      </w:r>
      <w:r w:rsidR="00CB7E39">
        <w:rPr>
          <w:rFonts w:ascii="Arial" w:hAnsi="Arial" w:cs="Arial"/>
          <w:sz w:val="22"/>
          <w:szCs w:val="22"/>
        </w:rPr>
        <w:t>’</w:t>
      </w:r>
      <w:r w:rsidR="00CB7E39" w:rsidRPr="00CB7E39">
        <w:rPr>
          <w:rFonts w:ascii="Arial" w:hAnsi="Arial" w:cs="Arial"/>
          <w:b/>
          <w:sz w:val="22"/>
          <w:szCs w:val="22"/>
        </w:rPr>
        <w:t>azienda</w:t>
      </w:r>
      <w:r w:rsidR="00836A4D">
        <w:rPr>
          <w:rFonts w:ascii="Arial" w:hAnsi="Arial" w:cs="Arial"/>
          <w:sz w:val="22"/>
          <w:szCs w:val="22"/>
        </w:rPr>
        <w:t xml:space="preserve"> </w:t>
      </w:r>
      <w:r w:rsidR="0083481B" w:rsidRPr="00F25EFC">
        <w:rPr>
          <w:rFonts w:ascii="Arial" w:hAnsi="Arial" w:cs="Arial"/>
          <w:b/>
          <w:sz w:val="22"/>
          <w:szCs w:val="22"/>
        </w:rPr>
        <w:t>spin off IUVO</w:t>
      </w:r>
      <w:r w:rsidR="0083481B" w:rsidRPr="00F25EFC">
        <w:rPr>
          <w:rFonts w:ascii="Arial" w:hAnsi="Arial" w:cs="Arial"/>
          <w:sz w:val="22"/>
          <w:szCs w:val="22"/>
        </w:rPr>
        <w:t xml:space="preserve">, sorta nel 2015 grazie a un team dell’Istituto di BioRobotica </w:t>
      </w:r>
      <w:r w:rsidR="00836A4D">
        <w:rPr>
          <w:rFonts w:ascii="Arial" w:hAnsi="Arial" w:cs="Arial"/>
          <w:sz w:val="22"/>
          <w:szCs w:val="22"/>
        </w:rPr>
        <w:t xml:space="preserve">e </w:t>
      </w:r>
      <w:r w:rsidR="0083481B" w:rsidRPr="00F25EFC">
        <w:rPr>
          <w:rFonts w:ascii="Arial" w:hAnsi="Arial" w:cs="Arial"/>
          <w:sz w:val="22"/>
          <w:szCs w:val="22"/>
        </w:rPr>
        <w:t xml:space="preserve">guidata </w:t>
      </w:r>
      <w:r w:rsidR="00836A4D">
        <w:rPr>
          <w:rFonts w:ascii="Arial" w:hAnsi="Arial" w:cs="Arial"/>
          <w:sz w:val="22"/>
          <w:szCs w:val="22"/>
        </w:rPr>
        <w:t xml:space="preserve">proprio </w:t>
      </w:r>
      <w:r w:rsidR="0083481B" w:rsidRPr="00F25EFC">
        <w:rPr>
          <w:rFonts w:ascii="Arial" w:hAnsi="Arial" w:cs="Arial"/>
          <w:sz w:val="22"/>
          <w:szCs w:val="22"/>
        </w:rPr>
        <w:t xml:space="preserve">da Nicola Vitiello. La spin off realizza </w:t>
      </w:r>
      <w:r w:rsidR="0083481B" w:rsidRPr="00F25EFC">
        <w:rPr>
          <w:rFonts w:ascii="Arial" w:hAnsi="Arial" w:cs="Arial"/>
          <w:b/>
          <w:bCs/>
          <w:sz w:val="22"/>
          <w:szCs w:val="22"/>
        </w:rPr>
        <w:t xml:space="preserve">ausili robotici indossabili per l’assistenza e per la riabilitazione motoria, </w:t>
      </w:r>
      <w:r w:rsidR="0083481B" w:rsidRPr="00F25EFC">
        <w:rPr>
          <w:rFonts w:ascii="Arial" w:hAnsi="Arial" w:cs="Arial"/>
          <w:sz w:val="22"/>
          <w:szCs w:val="22"/>
        </w:rPr>
        <w:t>sfruttando il know-how nella progettazione di sistemi meccatronici, maturato nell’ultimo decennio di attività nel settore della bio-ingegneria della riabilitazione. </w:t>
      </w:r>
    </w:p>
    <w:p w:rsidR="0083481B" w:rsidRPr="00F25EFC" w:rsidRDefault="0083481B" w:rsidP="0083481B">
      <w:pPr>
        <w:pStyle w:val="NormaleWeb"/>
        <w:rPr>
          <w:rFonts w:ascii="Arial" w:hAnsi="Arial" w:cs="Arial"/>
          <w:sz w:val="22"/>
          <w:szCs w:val="22"/>
        </w:rPr>
      </w:pPr>
      <w:r w:rsidRPr="00F25EFC">
        <w:rPr>
          <w:rFonts w:ascii="Arial" w:hAnsi="Arial" w:cs="Arial"/>
          <w:b/>
          <w:sz w:val="22"/>
          <w:szCs w:val="22"/>
        </w:rPr>
        <w:t>APO, cos’è?</w:t>
      </w:r>
      <w:r w:rsidRPr="00F25EFC">
        <w:rPr>
          <w:rFonts w:ascii="Arial" w:hAnsi="Arial" w:cs="Arial"/>
          <w:sz w:val="22"/>
          <w:szCs w:val="22"/>
        </w:rPr>
        <w:t xml:space="preserve"> L’ortesi aiuta persone che incontrano lievi difficoltà nel cammino, come possono essere gli anziani fragili o coloro che hanno subito l’amputazione di un arto, nel recuperare una maggiore mobilità e quindi ad assicurarsi una migliore qualità della vita. Il dispositivo è pensato per essere leggero, facile da indossare, intuitivo e in grado di “cooperare” con le capacità motorie della persona che lo indossa, aiutandola nella camminata. E’ totalmente portabile, grazie al fatto che l’elettronica di controllo e le batterie di alimentazione sono integrate in uno zainetto. </w:t>
      </w:r>
    </w:p>
    <w:p w:rsidR="0083481B" w:rsidRPr="00F25EFC" w:rsidRDefault="0083481B" w:rsidP="0083481B">
      <w:pPr>
        <w:pStyle w:val="NormaleWeb"/>
        <w:rPr>
          <w:rFonts w:ascii="Arial" w:hAnsi="Arial" w:cs="Arial"/>
          <w:sz w:val="22"/>
          <w:szCs w:val="22"/>
        </w:rPr>
      </w:pPr>
      <w:r w:rsidRPr="00F25EFC">
        <w:rPr>
          <w:rFonts w:ascii="Arial" w:hAnsi="Arial" w:cs="Arial"/>
          <w:b/>
          <w:bCs/>
          <w:sz w:val="22"/>
          <w:szCs w:val="22"/>
        </w:rPr>
        <w:t>Come funziona.</w:t>
      </w:r>
      <w:r w:rsidRPr="00F25EFC">
        <w:rPr>
          <w:rFonts w:ascii="Arial" w:hAnsi="Arial" w:cs="Arial"/>
          <w:sz w:val="22"/>
          <w:szCs w:val="22"/>
        </w:rPr>
        <w:t xml:space="preserve"> il sistema di movimento di APO è dotato di elementi elastici che permettono un’interazione “gentile” e sicura con l’utente. L’elasticità – elemento cruciale dei muscoli umani – rappresenta infatti un elemento chiave per garantire un’assistenza veramente cooperativa. APO è un robot ma non impone un movimento alle articolazioni con le quali si interfaccia, piuttosto fornisce una leggera spinta in alcune fasi della camminata, così da rendere il cammino assistito, meno faticoso, lasciando però all’utente il totale controllo del proprio schema motorio. Oggi APO è ancora un prototipo, che IUVO ha messo a disposizione di università e di centri di ricerca come piattaforma di studio. Tuttavia, il team IUVO è al lavoro per trasformare l’attuale sistema in un prodotto, che, negli auspici dei ricercatori, potrebbe raggiungere il mercato nell’immediato futuro.</w:t>
      </w:r>
    </w:p>
    <w:p w:rsidR="00131134" w:rsidRPr="00F25EFC" w:rsidRDefault="0083481B" w:rsidP="0083481B">
      <w:pPr>
        <w:spacing w:line="240" w:lineRule="atLeast"/>
        <w:rPr>
          <w:rFonts w:ascii="Arial" w:hAnsi="Arial" w:cs="Arial"/>
        </w:rPr>
      </w:pPr>
      <w:r w:rsidRPr="00F25EFC">
        <w:rPr>
          <w:rFonts w:ascii="Arial" w:hAnsi="Arial" w:cs="Arial"/>
        </w:rPr>
        <w:t>Ulteriori informazioni</w:t>
      </w:r>
      <w:r w:rsidR="00F25EFC">
        <w:rPr>
          <w:rFonts w:ascii="Arial" w:hAnsi="Arial" w:cs="Arial"/>
        </w:rPr>
        <w:t>:</w:t>
      </w:r>
      <w:r w:rsidRPr="00F25EFC">
        <w:rPr>
          <w:rFonts w:ascii="Arial" w:hAnsi="Arial" w:cs="Arial"/>
        </w:rPr>
        <w:t xml:space="preserve"> </w:t>
      </w:r>
      <w:hyperlink r:id="rId8" w:tgtFrame="_blank" w:history="1">
        <w:r w:rsidRPr="00F25EFC">
          <w:rPr>
            <w:rStyle w:val="Collegamentoipertestuale"/>
            <w:rFonts w:ascii="Arial" w:hAnsi="Arial" w:cs="Arial"/>
          </w:rPr>
          <w:t>http://www.iuvo.company/home.html</w:t>
        </w:r>
      </w:hyperlink>
    </w:p>
    <w:p w:rsidR="00F25EFC" w:rsidRDefault="00F25EFC" w:rsidP="0083481B">
      <w:pPr>
        <w:spacing w:line="240" w:lineRule="atLeast"/>
        <w:rPr>
          <w:rFonts w:ascii="Arial" w:hAnsi="Arial" w:cs="Arial"/>
        </w:rPr>
      </w:pPr>
    </w:p>
    <w:p w:rsidR="00CB7E39" w:rsidRPr="00F25EFC" w:rsidRDefault="00CB7E39" w:rsidP="0083481B">
      <w:pPr>
        <w:spacing w:line="240" w:lineRule="atLeast"/>
        <w:rPr>
          <w:rFonts w:ascii="Arial" w:hAnsi="Arial" w:cs="Arial"/>
        </w:rPr>
      </w:pPr>
    </w:p>
    <w:p w:rsidR="00131134" w:rsidRPr="00F25EFC" w:rsidRDefault="00131134" w:rsidP="00131134">
      <w:pPr>
        <w:rPr>
          <w:rFonts w:ascii="Arial" w:eastAsiaTheme="minorEastAsia" w:hAnsi="Arial" w:cs="Arial"/>
          <w:noProof/>
          <w:sz w:val="18"/>
          <w:szCs w:val="18"/>
        </w:rPr>
      </w:pPr>
      <w:bookmarkStart w:id="0" w:name="_MailAutoSig"/>
      <w:r w:rsidRPr="00F25EFC">
        <w:rPr>
          <w:rFonts w:ascii="Arial" w:eastAsiaTheme="minorEastAsia" w:hAnsi="Arial" w:cs="Arial"/>
          <w:noProof/>
          <w:sz w:val="18"/>
          <w:szCs w:val="18"/>
        </w:rPr>
        <w:t>---</w:t>
      </w:r>
    </w:p>
    <w:p w:rsidR="00131134" w:rsidRPr="00F25EFC" w:rsidRDefault="00131134" w:rsidP="00131134">
      <w:pPr>
        <w:rPr>
          <w:rFonts w:ascii="Arial" w:eastAsiaTheme="minorEastAsia" w:hAnsi="Arial" w:cs="Arial"/>
          <w:noProof/>
          <w:sz w:val="18"/>
          <w:szCs w:val="18"/>
        </w:rPr>
      </w:pPr>
      <w:r w:rsidRPr="00F25EFC">
        <w:rPr>
          <w:rFonts w:ascii="Arial" w:eastAsiaTheme="minorEastAsia" w:hAnsi="Arial" w:cs="Arial"/>
          <w:noProof/>
          <w:sz w:val="18"/>
          <w:szCs w:val="18"/>
        </w:rPr>
        <w:t>Dott. Francesco Ceccarelli, giornalista</w:t>
      </w:r>
    </w:p>
    <w:p w:rsidR="00131134" w:rsidRPr="00F25EFC" w:rsidRDefault="00131134" w:rsidP="00131134">
      <w:pPr>
        <w:rPr>
          <w:rFonts w:ascii="Arial" w:hAnsi="Arial" w:cs="Arial"/>
          <w:noProof/>
          <w:sz w:val="18"/>
          <w:szCs w:val="18"/>
          <w:lang w:eastAsia="en-US"/>
        </w:rPr>
      </w:pPr>
      <w:r w:rsidRPr="00F25EFC">
        <w:rPr>
          <w:rFonts w:ascii="Arial" w:eastAsiaTheme="minorEastAsia" w:hAnsi="Arial" w:cs="Arial"/>
          <w:noProof/>
          <w:sz w:val="18"/>
          <w:szCs w:val="18"/>
        </w:rPr>
        <w:t xml:space="preserve">Scuola Superiore Sant’Anna </w:t>
      </w:r>
      <w:hyperlink r:id="rId9" w:history="1">
        <w:r w:rsidRPr="00F25EFC">
          <w:rPr>
            <w:rStyle w:val="Collegamentoipertestuale"/>
            <w:rFonts w:ascii="Arial" w:eastAsiaTheme="minorEastAsia" w:hAnsi="Arial" w:cs="Arial"/>
            <w:noProof/>
            <w:sz w:val="18"/>
            <w:szCs w:val="18"/>
          </w:rPr>
          <w:t>www.sssup.it</w:t>
        </w:r>
      </w:hyperlink>
      <w:r w:rsidRPr="00F25EFC">
        <w:rPr>
          <w:rFonts w:ascii="Arial" w:eastAsiaTheme="minorEastAsia" w:hAnsi="Arial" w:cs="Arial"/>
          <w:noProof/>
          <w:sz w:val="18"/>
          <w:szCs w:val="18"/>
        </w:rPr>
        <w:t xml:space="preserve"> ; </w:t>
      </w:r>
      <w:hyperlink r:id="rId10" w:history="1">
        <w:r w:rsidRPr="00F25EFC">
          <w:rPr>
            <w:rStyle w:val="Collegamentoipertestuale"/>
            <w:rFonts w:ascii="Arial" w:eastAsiaTheme="minorEastAsia" w:hAnsi="Arial" w:cs="Arial"/>
            <w:noProof/>
            <w:sz w:val="18"/>
            <w:szCs w:val="18"/>
          </w:rPr>
          <w:t>www.facebook.it/scuolasuperioresantanna</w:t>
        </w:r>
      </w:hyperlink>
      <w:r w:rsidRPr="00F25EFC">
        <w:rPr>
          <w:rFonts w:ascii="Arial" w:eastAsiaTheme="minorEastAsia" w:hAnsi="Arial" w:cs="Arial"/>
          <w:noProof/>
          <w:sz w:val="18"/>
          <w:szCs w:val="18"/>
        </w:rPr>
        <w:t xml:space="preserve"> ; Twitter @ScuolaSantAnna</w:t>
      </w:r>
    </w:p>
    <w:p w:rsidR="00131134" w:rsidRPr="00F25EFC" w:rsidRDefault="00131134" w:rsidP="00131134">
      <w:pPr>
        <w:rPr>
          <w:rFonts w:ascii="Arial" w:eastAsiaTheme="minorEastAsia" w:hAnsi="Arial" w:cs="Arial"/>
          <w:noProof/>
          <w:sz w:val="18"/>
          <w:szCs w:val="18"/>
        </w:rPr>
      </w:pPr>
      <w:r w:rsidRPr="00F25EFC">
        <w:rPr>
          <w:rFonts w:ascii="Arial" w:eastAsiaTheme="minorEastAsia" w:hAnsi="Arial" w:cs="Arial"/>
          <w:noProof/>
          <w:sz w:val="18"/>
          <w:szCs w:val="18"/>
        </w:rPr>
        <w:t>Responsabile Funzione Ufficio Stampa, Comunicazione – Area Affari Generali</w:t>
      </w:r>
    </w:p>
    <w:p w:rsidR="00131134" w:rsidRPr="00F25EFC" w:rsidRDefault="00131134">
      <w:pPr>
        <w:rPr>
          <w:rFonts w:ascii="Arial" w:hAnsi="Arial" w:cs="Arial"/>
          <w:sz w:val="18"/>
          <w:szCs w:val="18"/>
        </w:rPr>
      </w:pPr>
      <w:r w:rsidRPr="00F25EFC">
        <w:rPr>
          <w:rFonts w:ascii="Arial" w:eastAsiaTheme="minorEastAsia" w:hAnsi="Arial" w:cs="Arial"/>
          <w:noProof/>
          <w:sz w:val="18"/>
          <w:szCs w:val="18"/>
        </w:rPr>
        <w:t>Piazza Martiri della Libertà 33 – 56127 Pisa</w:t>
      </w:r>
      <w:r w:rsidR="0083481B" w:rsidRPr="00F25EFC">
        <w:rPr>
          <w:rFonts w:ascii="Arial" w:eastAsiaTheme="minorEastAsia" w:hAnsi="Arial" w:cs="Arial"/>
          <w:noProof/>
          <w:sz w:val="18"/>
          <w:szCs w:val="18"/>
        </w:rPr>
        <w:t xml:space="preserve"> </w:t>
      </w:r>
      <w:r w:rsidRPr="00F25EFC">
        <w:rPr>
          <w:rFonts w:ascii="Arial" w:eastAsiaTheme="minorEastAsia" w:hAnsi="Arial" w:cs="Arial"/>
          <w:noProof/>
          <w:sz w:val="18"/>
          <w:szCs w:val="18"/>
        </w:rPr>
        <w:t>Tel. +39 050 883378 Cell +39 348 7703786</w:t>
      </w:r>
      <w:bookmarkEnd w:id="0"/>
    </w:p>
    <w:sectPr w:rsidR="00131134" w:rsidRPr="00F25EFC" w:rsidSect="00E17B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2396"/>
    <w:multiLevelType w:val="hybridMultilevel"/>
    <w:tmpl w:val="C86A14F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863365E"/>
    <w:multiLevelType w:val="hybridMultilevel"/>
    <w:tmpl w:val="10CEFC0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2E66CB6"/>
    <w:multiLevelType w:val="hybridMultilevel"/>
    <w:tmpl w:val="8BBE825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5372EB0"/>
    <w:multiLevelType w:val="hybridMultilevel"/>
    <w:tmpl w:val="B4A83506"/>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compat/>
  <w:rsids>
    <w:rsidRoot w:val="007B51FA"/>
    <w:rsid w:val="000A6DBC"/>
    <w:rsid w:val="00131134"/>
    <w:rsid w:val="00494B6C"/>
    <w:rsid w:val="004B1585"/>
    <w:rsid w:val="007B51FA"/>
    <w:rsid w:val="0083481B"/>
    <w:rsid w:val="00836A4D"/>
    <w:rsid w:val="009F2582"/>
    <w:rsid w:val="00AC657D"/>
    <w:rsid w:val="00C3389C"/>
    <w:rsid w:val="00CA02A7"/>
    <w:rsid w:val="00CB7E39"/>
    <w:rsid w:val="00CF44B2"/>
    <w:rsid w:val="00D13D85"/>
    <w:rsid w:val="00E17B58"/>
    <w:rsid w:val="00F25E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51FA"/>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7B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B51FA"/>
    <w:rPr>
      <w:rFonts w:ascii="Courier New" w:hAnsi="Courier New" w:cs="Courier New"/>
      <w:sz w:val="20"/>
      <w:szCs w:val="20"/>
      <w:lang w:eastAsia="it-IT"/>
    </w:rPr>
  </w:style>
  <w:style w:type="paragraph" w:styleId="Testonormale">
    <w:name w:val="Plain Text"/>
    <w:basedOn w:val="Normale"/>
    <w:link w:val="TestonormaleCarattere"/>
    <w:uiPriority w:val="99"/>
    <w:semiHidden/>
    <w:unhideWhenUsed/>
    <w:rsid w:val="007B51F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7B51FA"/>
    <w:rPr>
      <w:rFonts w:ascii="Consolas" w:hAnsi="Consolas" w:cs="Consolas"/>
      <w:sz w:val="21"/>
      <w:szCs w:val="21"/>
      <w:lang w:eastAsia="it-IT"/>
    </w:rPr>
  </w:style>
  <w:style w:type="paragraph" w:styleId="Paragrafoelenco">
    <w:name w:val="List Paragraph"/>
    <w:basedOn w:val="Normale"/>
    <w:uiPriority w:val="34"/>
    <w:qFormat/>
    <w:rsid w:val="007B51FA"/>
    <w:pPr>
      <w:spacing w:after="160" w:line="254" w:lineRule="auto"/>
      <w:ind w:left="720"/>
      <w:contextualSpacing/>
    </w:pPr>
    <w:rPr>
      <w:rFonts w:ascii="Calibri Light" w:eastAsia="Times New Roman" w:hAnsi="Calibri Light"/>
      <w:lang w:eastAsia="en-US"/>
    </w:rPr>
  </w:style>
  <w:style w:type="paragraph" w:styleId="Testofumetto">
    <w:name w:val="Balloon Text"/>
    <w:basedOn w:val="Normale"/>
    <w:link w:val="TestofumettoCarattere"/>
    <w:uiPriority w:val="99"/>
    <w:semiHidden/>
    <w:unhideWhenUsed/>
    <w:rsid w:val="007B5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51FA"/>
    <w:rPr>
      <w:rFonts w:ascii="Tahoma" w:hAnsi="Tahoma" w:cs="Tahoma"/>
      <w:sz w:val="16"/>
      <w:szCs w:val="16"/>
      <w:lang w:eastAsia="it-IT"/>
    </w:rPr>
  </w:style>
  <w:style w:type="character" w:styleId="Collegamentoipertestuale">
    <w:name w:val="Hyperlink"/>
    <w:basedOn w:val="Carpredefinitoparagrafo"/>
    <w:uiPriority w:val="99"/>
    <w:semiHidden/>
    <w:unhideWhenUsed/>
    <w:rsid w:val="00131134"/>
    <w:rPr>
      <w:color w:val="0000FF"/>
      <w:u w:val="single"/>
    </w:rPr>
  </w:style>
  <w:style w:type="paragraph" w:styleId="NormaleWeb">
    <w:name w:val="Normal (Web)"/>
    <w:basedOn w:val="Normale"/>
    <w:uiPriority w:val="99"/>
    <w:semiHidden/>
    <w:unhideWhenUsed/>
    <w:rsid w:val="0083481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5353622">
      <w:bodyDiv w:val="1"/>
      <w:marLeft w:val="0"/>
      <w:marRight w:val="0"/>
      <w:marTop w:val="0"/>
      <w:marBottom w:val="0"/>
      <w:divBdr>
        <w:top w:val="none" w:sz="0" w:space="0" w:color="auto"/>
        <w:left w:val="none" w:sz="0" w:space="0" w:color="auto"/>
        <w:bottom w:val="none" w:sz="0" w:space="0" w:color="auto"/>
        <w:right w:val="none" w:sz="0" w:space="0" w:color="auto"/>
      </w:divBdr>
    </w:div>
    <w:div w:id="614753214">
      <w:bodyDiv w:val="1"/>
      <w:marLeft w:val="0"/>
      <w:marRight w:val="0"/>
      <w:marTop w:val="0"/>
      <w:marBottom w:val="0"/>
      <w:divBdr>
        <w:top w:val="none" w:sz="0" w:space="0" w:color="auto"/>
        <w:left w:val="none" w:sz="0" w:space="0" w:color="auto"/>
        <w:bottom w:val="none" w:sz="0" w:space="0" w:color="auto"/>
        <w:right w:val="none" w:sz="0" w:space="0" w:color="auto"/>
      </w:divBdr>
    </w:div>
    <w:div w:id="19647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vo.company/home.html" TargetMode="External"/><Relationship Id="rId3" Type="http://schemas.openxmlformats.org/officeDocument/2006/relationships/styles" Target="styles.xml"/><Relationship Id="rId7" Type="http://schemas.openxmlformats.org/officeDocument/2006/relationships/image" Target="cid:image001.png@01D0B416.BF6212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it/scuolasuperioresantanna" TargetMode="External"/><Relationship Id="rId4" Type="http://schemas.openxmlformats.org/officeDocument/2006/relationships/settings" Target="settings.xml"/><Relationship Id="rId9" Type="http://schemas.openxmlformats.org/officeDocument/2006/relationships/hyperlink" Target="http://www.sssu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8E842-B248-4713-9F66-7179477B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Ceccarelli</dc:creator>
  <cp:lastModifiedBy>Francesco Ceccarelli</cp:lastModifiedBy>
  <cp:revision>2</cp:revision>
  <dcterms:created xsi:type="dcterms:W3CDTF">2015-09-17T09:10:00Z</dcterms:created>
  <dcterms:modified xsi:type="dcterms:W3CDTF">2015-09-17T09:10:00Z</dcterms:modified>
</cp:coreProperties>
</file>